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5733">
        <w:rPr>
          <w:rFonts w:ascii="Arial" w:hAnsi="Arial" w:cs="Arial"/>
          <w:sz w:val="20"/>
          <w:szCs w:val="20"/>
        </w:rPr>
        <w:t>Abiotic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Absolute Age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Adaptation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Antibiotic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Aquifer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Atom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Atomic Mass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Atomic Number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Autotroph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Bacteria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Benthos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Bio-indicator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Bioethics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Biofuel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Bioluminescence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Biomass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Biotechnology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Biotic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Boiling Point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Buoyancy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Carbon Dating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Carrier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Chemical Change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Chemical Digestion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Chemical Property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Chemical Reaction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Chemosynthesis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Commensalism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Compound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Condensation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Conductivity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Conservation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Consumer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Continental Drift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Density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Dissolved Oxygen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Ductile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Economic Trade-off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Electron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Element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Endothermic Reaction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Epidemic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Estuary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Ethanol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Eukaryote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Eutrophication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Evaporation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Evidence for a Chemical Reaction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Evolution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Exothermic Reaction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Extinct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Extrusion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Fault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Food Chain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Food Web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Fossil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Fossil Fuel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Fracking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Freezing Point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Fungi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Genetic Engineering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Geologic Time Scale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GMO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Group/Family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Habitat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Half-life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Heterogeneous Mixture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Heterotroph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Homogeneous Mixture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Homologous Structures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Host Cell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Hydroelectric Power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Hydrosphere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Ice Core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Igneous Rock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Index Fossil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Infectious Disease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Intertidal Zone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Intrusion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Isotope</w:t>
      </w:r>
    </w:p>
    <w:p w:rsidR="00885F85" w:rsidRDefault="00885F85" w:rsidP="00885F8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 of Conservation of</w:t>
      </w:r>
    </w:p>
    <w:p w:rsidR="00FA26D0" w:rsidRPr="00075733" w:rsidRDefault="00FA26D0" w:rsidP="00885F85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Mass/Matter/Energy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Law of Superposition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Luster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Malaria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Malleability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Matter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Mechanical Digestion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Melting Point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Metal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Metalloid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Mitochondria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Mixture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Mutualism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Natural Selection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Nekton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Neritic Zone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Neutron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Niche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Nitrates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Nitrogen Cycle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Non-metal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Non-point Source Pollution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Non-renewable Resource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Pandemic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Parasitism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Pathogen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Period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Periodic Table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pH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Phosphates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Photosynthesis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Physical Change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Physical Property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Plankton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Point Source Pollution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Precipitate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Producer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Products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Prokaryote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Protists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Proton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Pure Substance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Radioactive Dating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Reactants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Reactivity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Relative Age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Renewable Resource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Respiration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River Basin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Sedimentary Rock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Solar Energy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Solubility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SONAR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SOP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Specific Heat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Stewardship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Submersible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Symbiotic Relationship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Transpiration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Turbidity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Unconformity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Universal Solvent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Upwelling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Vaccine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Valence Electrons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Vector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Virus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Water Cycle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Watershed</w:t>
      </w:r>
    </w:p>
    <w:p w:rsidR="00FA26D0" w:rsidRPr="00075733" w:rsidRDefault="00FA26D0">
      <w:pPr>
        <w:contextualSpacing/>
        <w:rPr>
          <w:rFonts w:ascii="Arial" w:hAnsi="Arial" w:cs="Arial"/>
          <w:sz w:val="20"/>
          <w:szCs w:val="20"/>
        </w:rPr>
      </w:pPr>
      <w:r w:rsidRPr="00075733">
        <w:rPr>
          <w:rFonts w:ascii="Arial" w:hAnsi="Arial" w:cs="Arial"/>
          <w:sz w:val="20"/>
          <w:szCs w:val="20"/>
        </w:rPr>
        <w:t>Wind Turbine</w:t>
      </w:r>
    </w:p>
    <w:sectPr w:rsidR="00FA26D0" w:rsidRPr="00075733" w:rsidSect="00FA26D0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0"/>
    <w:rsid w:val="00075733"/>
    <w:rsid w:val="00446F01"/>
    <w:rsid w:val="005057AB"/>
    <w:rsid w:val="0050772D"/>
    <w:rsid w:val="008277BD"/>
    <w:rsid w:val="00885F85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C9F59-D572-46F1-8718-2726572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jpittaluga</dc:creator>
  <cp:keywords/>
  <dc:description/>
  <cp:lastModifiedBy>Denise Cruz</cp:lastModifiedBy>
  <cp:revision>2</cp:revision>
  <dcterms:created xsi:type="dcterms:W3CDTF">2017-05-23T13:42:00Z</dcterms:created>
  <dcterms:modified xsi:type="dcterms:W3CDTF">2017-05-23T13:42:00Z</dcterms:modified>
</cp:coreProperties>
</file>